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AB" w:rsidRPr="00116CFE" w:rsidRDefault="005902AB" w:rsidP="005566AC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  <w:lang w:eastAsia="pt-BR"/>
        </w:rPr>
        <w:t>Carta de Serviços Ouvidoria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CARTA DE SERVIÇOS DA OUVIDORIA</w:t>
      </w:r>
    </w:p>
    <w:p w:rsidR="00116CFE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A Carta de Serviços, instituída pela </w:t>
      </w:r>
      <w:hyperlink r:id="rId5" w:tgtFrame="_blank" w:history="1">
        <w:r w:rsidRPr="00116CFE">
          <w:rPr>
            <w:rFonts w:ascii="Bookman Old Style" w:eastAsia="Times New Roman" w:hAnsi="Bookman Old Style" w:cs="Times New Roman"/>
            <w:color w:val="009932"/>
            <w:u w:val="single"/>
            <w:lang w:eastAsia="pt-BR"/>
          </w:rPr>
          <w:t>Lei Federal nº 13.460, de 26 de junho de 2017</w:t>
        </w:r>
      </w:hyperlink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, tem como objetivo dar visibilidade e transparência aos serviços prestados pelo poder público.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É um documento que demonstra as formas de acesso a esses serviços, e os compromissos quanto aos padrões de qualidade de atendimento.</w:t>
      </w:r>
    </w:p>
    <w:p w:rsidR="005902AB" w:rsidRPr="00116CFE" w:rsidRDefault="00E42DD4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O QUE É A OUVIDORIA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 xml:space="preserve">A Ouvidoria da Câmara de Vereadores de Constantina, vinculada à Mesa Diretora da Câmara, é o órgão de Ouvidoria do Poder Legislativo de Constantina, que foi instituído </w:t>
      </w:r>
      <w:r w:rsidR="00E42DD4" w:rsidRPr="00116CFE">
        <w:rPr>
          <w:rFonts w:ascii="Bookman Old Style" w:eastAsia="Times New Roman" w:hAnsi="Bookman Old Style" w:cs="Times New Roman"/>
          <w:color w:val="333333"/>
          <w:lang w:eastAsia="pt-BR"/>
        </w:rPr>
        <w:t xml:space="preserve">pela Resolução nº 01/2016 e 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por simetria pela Lei 3.775/2019.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br/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br/>
        <w:t>A Ouvidoria da Câmara de Vereadores de Constantina tem como principal missão ouvir a sociedade e mensurar a sua percepção acerca da qualidade dos serviços públicos e auxiliar o planejamento, acompanhamento e correção dos pontos críticos na gestão.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I - SERVIÇOS OFERECIDOS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A Ouvidoria da Câmara de Vereadores de Constantina recebe manifestações, reclamações e encaminha as sugestões, os elogios e a solicitação de informações.</w:t>
      </w:r>
    </w:p>
    <w:p w:rsidR="005902AB" w:rsidRPr="00116CFE" w:rsidRDefault="005902AB" w:rsidP="00E42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Reclamação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é o desagrado ou protesto quanto ao serviço prestado, ação ou omissão da administração ou do servidor público;</w:t>
      </w:r>
    </w:p>
    <w:p w:rsidR="005902AB" w:rsidRPr="00116CFE" w:rsidRDefault="005902AB" w:rsidP="00E42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Solicitação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pode indicar insatisfação, reclamação, noticiar problemas, deve apresentar um requerimento de atendimento de serviço;</w:t>
      </w:r>
    </w:p>
    <w:p w:rsidR="005902AB" w:rsidRPr="00116CFE" w:rsidRDefault="005902AB" w:rsidP="00E42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Sugestão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apresenta ideia ou proposta para o aprimoramento dos serviços realizados pela administração pública;</w:t>
      </w:r>
    </w:p>
    <w:p w:rsidR="005902AB" w:rsidRPr="00116CFE" w:rsidRDefault="005902AB" w:rsidP="00E42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Elogio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demonstra reconhecimento, apreço ou satisfação com o atendimento ou com a prestação de um serviço público.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A Ouvidoria da Câmara de Vereadores de Constantina quando recebe denúncias ou pedido de acesso à informação/SIC, transfere, via sistema informatizado, ao canal adequado (SIC ou Denúncia). 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II - REQUISITOS, DOCUMENTOS, FORMAS E INFORMAÇÕES NECESSÁRIAS PARA ACESSAR O SERVIÇO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Para encaminhar sua manifestação é necessário acessar o formulário disponível na página </w:t>
      </w:r>
      <w:hyperlink r:id="rId6" w:history="1">
        <w:r w:rsidR="008D19FF" w:rsidRPr="00116CFE">
          <w:rPr>
            <w:rStyle w:val="Hyperlink"/>
            <w:rFonts w:ascii="Bookman Old Style" w:eastAsia="Times New Roman" w:hAnsi="Bookman Old Style" w:cs="Times New Roman"/>
            <w:lang w:eastAsia="pt-BR"/>
          </w:rPr>
          <w:t>www.constantina.rs.leg.br</w:t>
        </w:r>
      </w:hyperlink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, e preencher o cadastro.</w:t>
      </w:r>
    </w:p>
    <w:p w:rsidR="00E42DD4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Você deverá, obrigatoriamente, fornecer o nome, endereço de contato e telefone.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lastRenderedPageBreak/>
        <w:t>O sigilo de sua identidade será preservado, se expressamente manifestado no campo específico do formulário.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Depois de enviada a sua manifestação, você receberá um e-mail para confirmação com um número de protocolo e, se necessário, poderá ser solicitada a complementação de dados.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As questões pendentes de decisão judicial não são apreciadas pela Ouvidoria.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III - PRINCIPAIS ETAPAS PARA O PROCESSAMENTO DO SERVIÇO</w:t>
      </w:r>
    </w:p>
    <w:p w:rsidR="005902AB" w:rsidRPr="00116CFE" w:rsidRDefault="005902AB" w:rsidP="00E42D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RECEBIMENTO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</w:t>
      </w:r>
      <w:r w:rsidR="004C2CE1">
        <w:rPr>
          <w:rFonts w:ascii="Bookman Old Style" w:eastAsia="Times New Roman" w:hAnsi="Bookman Old Style" w:cs="Times New Roman"/>
          <w:color w:val="333333"/>
          <w:lang w:eastAsia="pt-BR"/>
        </w:rPr>
        <w:t>-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 xml:space="preserve"> Gera um número de protocolo;</w:t>
      </w:r>
    </w:p>
    <w:p w:rsidR="005902AB" w:rsidRPr="00116CFE" w:rsidRDefault="005902AB" w:rsidP="00E42D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ANÁLISE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</w:t>
      </w:r>
      <w:r w:rsidR="004C2CE1">
        <w:rPr>
          <w:rFonts w:ascii="Bookman Old Style" w:eastAsia="Times New Roman" w:hAnsi="Bookman Old Style" w:cs="Times New Roman"/>
          <w:color w:val="333333"/>
          <w:lang w:eastAsia="pt-BR"/>
        </w:rPr>
        <w:t>-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 xml:space="preserve"> Ouvidor analisa e valida a manifestação quanto ao seu conteúdo, se é caso de sigilo e qual o órgão adequado para a resposta;</w:t>
      </w:r>
    </w:p>
    <w:p w:rsidR="005902AB" w:rsidRPr="00116CFE" w:rsidRDefault="005902AB" w:rsidP="00E42D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COMPLEMENTO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- Se não for possível a validação, a Ouvidoria entra em contato como o demandante e solicita complemento de informações;</w:t>
      </w:r>
    </w:p>
    <w:p w:rsidR="005902AB" w:rsidRPr="00116CFE" w:rsidRDefault="005902AB" w:rsidP="00E42D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ENCAMINHAMENTO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</w:t>
      </w:r>
      <w:r w:rsidR="004C2CE1">
        <w:rPr>
          <w:rFonts w:ascii="Bookman Old Style" w:eastAsia="Times New Roman" w:hAnsi="Bookman Old Style" w:cs="Times New Roman"/>
          <w:color w:val="333333"/>
          <w:lang w:eastAsia="pt-BR"/>
        </w:rPr>
        <w:t>-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 xml:space="preserve"> A demanda é transferida para </w:t>
      </w:r>
      <w:r w:rsidR="000B5E1B">
        <w:rPr>
          <w:rFonts w:ascii="Bookman Old Style" w:eastAsia="Times New Roman" w:hAnsi="Bookman Old Style" w:cs="Times New Roman"/>
          <w:color w:val="333333"/>
          <w:lang w:eastAsia="pt-BR"/>
        </w:rPr>
        <w:t>que o setor responsável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 xml:space="preserve"> apresente sua resposta;</w:t>
      </w:r>
    </w:p>
    <w:p w:rsidR="005902AB" w:rsidRPr="00116CFE" w:rsidRDefault="005902AB" w:rsidP="00E42D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MONITORAMENTO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</w:t>
      </w:r>
      <w:r w:rsidR="004C2CE1">
        <w:rPr>
          <w:rFonts w:ascii="Bookman Old Style" w:eastAsia="Times New Roman" w:hAnsi="Bookman Old Style" w:cs="Times New Roman"/>
          <w:color w:val="333333"/>
          <w:lang w:eastAsia="pt-BR"/>
        </w:rPr>
        <w:t>-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 xml:space="preserve"> A </w:t>
      </w:r>
      <w:r w:rsidR="000B5E1B">
        <w:rPr>
          <w:rFonts w:ascii="Bookman Old Style" w:eastAsia="Times New Roman" w:hAnsi="Bookman Old Style" w:cs="Times New Roman"/>
          <w:color w:val="333333"/>
          <w:lang w:eastAsia="pt-BR"/>
        </w:rPr>
        <w:t>ouvidoria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 xml:space="preserve"> recebe e avalia a qualidade da resposta da demanda;</w:t>
      </w:r>
    </w:p>
    <w:p w:rsidR="005902AB" w:rsidRPr="00116CFE" w:rsidRDefault="005902AB" w:rsidP="00E42D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RESPOSTA AO DEMANDANTE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</w:t>
      </w:r>
      <w:r w:rsidR="004C2CE1">
        <w:rPr>
          <w:rFonts w:ascii="Bookman Old Style" w:eastAsia="Times New Roman" w:hAnsi="Bookman Old Style" w:cs="Times New Roman"/>
          <w:color w:val="333333"/>
          <w:lang w:eastAsia="pt-BR"/>
        </w:rPr>
        <w:t>-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 xml:space="preserve"> Após validar a resposta enviada pelo interlocutor local, a Ouvidoria encaminha para o demandante, informando os procedimentos adotados no tratamento de sua demanda;</w:t>
      </w:r>
    </w:p>
    <w:p w:rsidR="005902AB" w:rsidRPr="00116CFE" w:rsidRDefault="005902AB" w:rsidP="00E42D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CONCLUSÃO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</w:t>
      </w:r>
      <w:r w:rsidR="004C2CE1">
        <w:rPr>
          <w:rFonts w:ascii="Bookman Old Style" w:eastAsia="Times New Roman" w:hAnsi="Bookman Old Style" w:cs="Times New Roman"/>
          <w:color w:val="333333"/>
          <w:lang w:eastAsia="pt-BR"/>
        </w:rPr>
        <w:t>-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 xml:space="preserve"> uma demanda somente será finalizada após a reposta conclusiva e com efetivo envio ao demandante.</w:t>
      </w:r>
    </w:p>
    <w:p w:rsidR="000B5E1B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Após a conclusão da demanda, a Ouvidoria analisa a manifestação, buscando identificar os pontos críticos e possíveis melhorias.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IV - PREVISÃO DO PRAZO MÁXIMO PARA A PRESTAÇÃO DO SERVIÇO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O prazo para resposta é de vinte dias, prorrogáveis por mais dez, mediante justificativa expressa do órgão/entidade demandado.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V - FORMA DE PRESTAÇÃO DO SERVIÇO</w:t>
      </w:r>
    </w:p>
    <w:p w:rsidR="004C2CE1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Eletrônico,</w:t>
      </w:r>
      <w:r w:rsidR="004C2CE1">
        <w:rPr>
          <w:rFonts w:ascii="Bookman Old Style" w:eastAsia="Times New Roman" w:hAnsi="Bookman Old Style" w:cs="Times New Roman"/>
          <w:color w:val="333333"/>
          <w:lang w:eastAsia="pt-BR"/>
        </w:rPr>
        <w:t xml:space="preserve"> 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presencial, telefônico e correio.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VI - LOCAIS E FORMAS PARA O USUÁRIO APRESENTAR EVENTUAL MANIFESTAÇÃO SOBRE A PRESTAÇÃO DO SERVIÇO</w:t>
      </w:r>
    </w:p>
    <w:p w:rsidR="005902AB" w:rsidRPr="00116CFE" w:rsidRDefault="000B5E1B" w:rsidP="00E42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 xml:space="preserve">Ouvidoria </w:t>
      </w:r>
      <w:proofErr w:type="spellStart"/>
      <w:r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on</w:t>
      </w:r>
      <w:proofErr w:type="spellEnd"/>
      <w:r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line</w:t>
      </w:r>
      <w:proofErr w:type="spellEnd"/>
      <w:r w:rsidR="005902AB"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:</w:t>
      </w:r>
      <w:r w:rsidR="005902AB" w:rsidRPr="00116CFE">
        <w:rPr>
          <w:rFonts w:ascii="Bookman Old Style" w:eastAsia="Times New Roman" w:hAnsi="Bookman Old Style" w:cs="Times New Roman"/>
          <w:color w:val="333333"/>
          <w:lang w:eastAsia="pt-BR"/>
        </w:rPr>
        <w:t> </w:t>
      </w:r>
      <w:proofErr w:type="gramStart"/>
      <w:r>
        <w:rPr>
          <w:rFonts w:ascii="Bookman Old Style" w:eastAsia="Times New Roman" w:hAnsi="Bookman Old Style" w:cs="Times New Roman"/>
          <w:color w:val="333333"/>
          <w:lang w:eastAsia="pt-BR"/>
        </w:rPr>
        <w:t>www.constantina.rs.leg.br</w:t>
      </w:r>
      <w:r w:rsidR="005902AB" w:rsidRPr="00116CFE">
        <w:rPr>
          <w:rFonts w:ascii="Bookman Old Style" w:eastAsia="Times New Roman" w:hAnsi="Bookman Old Style" w:cs="Times New Roman"/>
          <w:color w:val="333333"/>
          <w:lang w:eastAsia="pt-BR"/>
        </w:rPr>
        <w:t> ;</w:t>
      </w:r>
      <w:proofErr w:type="gramEnd"/>
    </w:p>
    <w:p w:rsidR="005902AB" w:rsidRPr="00116CFE" w:rsidRDefault="005902AB" w:rsidP="00E42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Presencial: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</w:t>
      </w:r>
      <w:r w:rsidR="000B5E1B">
        <w:rPr>
          <w:rFonts w:ascii="Bookman Old Style" w:eastAsia="Times New Roman" w:hAnsi="Bookman Old Style" w:cs="Times New Roman"/>
          <w:color w:val="333333"/>
          <w:lang w:eastAsia="pt-BR"/>
        </w:rPr>
        <w:t xml:space="preserve">na sede da Câmara de Vereadores, na </w:t>
      </w:r>
      <w:r w:rsidR="004C2CE1">
        <w:rPr>
          <w:rFonts w:ascii="Bookman Old Style" w:eastAsia="Times New Roman" w:hAnsi="Bookman Old Style" w:cs="Times New Roman"/>
          <w:color w:val="333333"/>
          <w:lang w:eastAsia="pt-BR"/>
        </w:rPr>
        <w:t>R</w:t>
      </w:r>
      <w:r w:rsidR="000B5E1B">
        <w:rPr>
          <w:rFonts w:ascii="Bookman Old Style" w:eastAsia="Times New Roman" w:hAnsi="Bookman Old Style" w:cs="Times New Roman"/>
          <w:color w:val="333333"/>
          <w:lang w:eastAsia="pt-BR"/>
        </w:rPr>
        <w:t>ua Cantidio Rodrigues de Almeida, 386, Centro, Constantina – RS, CEP 99680-000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;</w:t>
      </w:r>
    </w:p>
    <w:p w:rsidR="005902AB" w:rsidRPr="00116CFE" w:rsidRDefault="005902AB" w:rsidP="00E42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Por e-mail: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</w:t>
      </w:r>
      <w:hyperlink r:id="rId7" w:history="1">
        <w:r w:rsidR="000B5E1B" w:rsidRPr="00333D30">
          <w:rPr>
            <w:rStyle w:val="Hyperlink"/>
            <w:rFonts w:ascii="Bookman Old Style" w:eastAsia="Times New Roman" w:hAnsi="Bookman Old Style" w:cs="Times New Roman"/>
            <w:lang w:eastAsia="pt-BR"/>
          </w:rPr>
          <w:t>camaraconstantina@gmail.com</w:t>
        </w:r>
      </w:hyperlink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;</w:t>
      </w:r>
    </w:p>
    <w:p w:rsidR="005902AB" w:rsidRPr="00116CFE" w:rsidRDefault="005902AB" w:rsidP="00E42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Por telefone: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</w:t>
      </w:r>
      <w:r w:rsidR="000B5E1B">
        <w:rPr>
          <w:rFonts w:ascii="Bookman Old Style" w:eastAsia="Times New Roman" w:hAnsi="Bookman Old Style" w:cs="Times New Roman"/>
          <w:color w:val="333333"/>
          <w:lang w:eastAsia="pt-BR"/>
        </w:rPr>
        <w:t xml:space="preserve">54 3363 </w:t>
      </w:r>
      <w:proofErr w:type="gramStart"/>
      <w:r w:rsidR="000B5E1B">
        <w:rPr>
          <w:rFonts w:ascii="Bookman Old Style" w:eastAsia="Times New Roman" w:hAnsi="Bookman Old Style" w:cs="Times New Roman"/>
          <w:color w:val="333333"/>
          <w:lang w:eastAsia="pt-BR"/>
        </w:rPr>
        <w:t>1418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 xml:space="preserve"> ;</w:t>
      </w:r>
      <w:proofErr w:type="gramEnd"/>
    </w:p>
    <w:p w:rsidR="005902AB" w:rsidRPr="00116CFE" w:rsidRDefault="005902AB" w:rsidP="00E42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Pelo correio: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</w:t>
      </w:r>
      <w:r w:rsidR="000B5E1B">
        <w:rPr>
          <w:rFonts w:ascii="Bookman Old Style" w:eastAsia="Times New Roman" w:hAnsi="Bookman Old Style" w:cs="Times New Roman"/>
          <w:color w:val="333333"/>
          <w:lang w:eastAsia="pt-BR"/>
        </w:rPr>
        <w:t xml:space="preserve">para OUVIDORIA DA CÂMARA DE CONSTANTINA no endereço </w:t>
      </w:r>
      <w:r w:rsidR="004C2CE1">
        <w:rPr>
          <w:rFonts w:ascii="Bookman Old Style" w:eastAsia="Times New Roman" w:hAnsi="Bookman Old Style" w:cs="Times New Roman"/>
          <w:color w:val="333333"/>
          <w:lang w:eastAsia="pt-BR"/>
        </w:rPr>
        <w:t>R</w:t>
      </w:r>
      <w:r w:rsidR="000B5E1B">
        <w:rPr>
          <w:rFonts w:ascii="Bookman Old Style" w:eastAsia="Times New Roman" w:hAnsi="Bookman Old Style" w:cs="Times New Roman"/>
          <w:color w:val="333333"/>
          <w:lang w:eastAsia="pt-BR"/>
        </w:rPr>
        <w:t xml:space="preserve">ua Cantidio Rodrigues de Almeida, 386, Centro, Constantina </w:t>
      </w:r>
      <w:r w:rsidR="004C2CE1">
        <w:rPr>
          <w:rFonts w:ascii="Bookman Old Style" w:eastAsia="Times New Roman" w:hAnsi="Bookman Old Style" w:cs="Times New Roman"/>
          <w:color w:val="333333"/>
          <w:lang w:eastAsia="pt-BR"/>
        </w:rPr>
        <w:t>-</w:t>
      </w:r>
      <w:bookmarkStart w:id="0" w:name="_GoBack"/>
      <w:bookmarkEnd w:id="0"/>
      <w:r w:rsidR="000B5E1B">
        <w:rPr>
          <w:rFonts w:ascii="Bookman Old Style" w:eastAsia="Times New Roman" w:hAnsi="Bookman Old Style" w:cs="Times New Roman"/>
          <w:color w:val="333333"/>
          <w:lang w:eastAsia="pt-BR"/>
        </w:rPr>
        <w:t xml:space="preserve"> RS, CEP 99680-000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;</w:t>
      </w:r>
    </w:p>
    <w:p w:rsidR="000B5E1B" w:rsidRDefault="000B5E1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</w:pP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VII - PRIORIDADES DE ATENDIMENTO</w:t>
      </w:r>
    </w:p>
    <w:p w:rsidR="005902AB" w:rsidRPr="00116CFE" w:rsidRDefault="005902AB" w:rsidP="00E42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lastRenderedPageBreak/>
        <w:t>Celeridade e qualidade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das respostas às demandas dos usuários;</w:t>
      </w:r>
    </w:p>
    <w:p w:rsidR="005902AB" w:rsidRPr="00116CFE" w:rsidRDefault="005902AB" w:rsidP="00E42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Objetividade e imparcialidade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no tratamento das manifestações;</w:t>
      </w:r>
    </w:p>
    <w:p w:rsidR="005902AB" w:rsidRPr="00116CFE" w:rsidRDefault="005902AB" w:rsidP="00E42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Gratuidade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de seus serviços e atividades;</w:t>
      </w:r>
    </w:p>
    <w:p w:rsidR="005902AB" w:rsidRPr="00116CFE" w:rsidRDefault="005902AB" w:rsidP="00E42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Pessoalidade e informalidade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das relações estabelecidas com seus usuários;</w:t>
      </w:r>
    </w:p>
    <w:p w:rsidR="005902AB" w:rsidRPr="00116CFE" w:rsidRDefault="005902AB" w:rsidP="00E42D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Defesa da ética e da transparência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nas relações entre a Administração Pública e os cidadãos.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VIII – PREVISÃO DE TEMPO DE ESPERA PARA O ATENDIMENTO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O atendimento é imediato, a partir do recebimento do e-mail de confirmação da demanda com o nº de protocolo.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Após o ingresso da demanda o prazo é de vinte dias, prorrogáveis por mais dez, mediante justificativa expressa do órgão/entidade demandado.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IX - MECANISMOS DE COMUNICAÇÃO COM OS USUÁRIOS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A Ouvidoria zela pela</w:t>
      </w:r>
      <w:r w:rsidR="000B5E1B">
        <w:rPr>
          <w:rFonts w:ascii="Bookman Old Style" w:eastAsia="Times New Roman" w:hAnsi="Bookman Old Style" w:cs="Times New Roman"/>
          <w:color w:val="333333"/>
          <w:lang w:eastAsia="pt-BR"/>
        </w:rPr>
        <w:t>s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 xml:space="preserve"> seguintes diretrizes de trabalho:</w:t>
      </w:r>
    </w:p>
    <w:p w:rsidR="005902AB" w:rsidRPr="00116CFE" w:rsidRDefault="005902AB" w:rsidP="00E42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Transparência: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disponibiliza o acesso às informações, garantindo o sigilo do demandante quando solicitado, ou necessário para o trâmite da matéria;</w:t>
      </w:r>
    </w:p>
    <w:p w:rsidR="005902AB" w:rsidRPr="00116CFE" w:rsidRDefault="005902AB" w:rsidP="00E42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Responsividade: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o demandante sempre será informado da resposta de sua manifestação, ainda que a informação esteja indisponível;</w:t>
      </w:r>
    </w:p>
    <w:p w:rsidR="005902AB" w:rsidRPr="00116CFE" w:rsidRDefault="005902AB" w:rsidP="00E42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Responsabilização: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compromisso com a informação prestada ao interessado;</w:t>
      </w:r>
    </w:p>
    <w:p w:rsidR="005902AB" w:rsidRPr="00116CFE" w:rsidRDefault="005902AB" w:rsidP="00E42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Equanimidade: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atendimento personalizado, de forma justa, correta e imparcial e com tratamento igualitário de todos os demandantes;</w:t>
      </w:r>
    </w:p>
    <w:p w:rsidR="005902AB" w:rsidRPr="00116CFE" w:rsidRDefault="005902AB" w:rsidP="00E42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Governança: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 xml:space="preserve"> atuar como um canal de articulação da sociedade e </w:t>
      </w:r>
      <w:r w:rsidR="000B5E1B">
        <w:rPr>
          <w:rFonts w:ascii="Bookman Old Style" w:eastAsia="Times New Roman" w:hAnsi="Bookman Old Style" w:cs="Times New Roman"/>
          <w:color w:val="333333"/>
          <w:lang w:eastAsia="pt-BR"/>
        </w:rPr>
        <w:t>o Poder Legislativo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, incentivando a participação da sociedade na gestão pública;</w:t>
      </w:r>
    </w:p>
    <w:p w:rsidR="005902AB" w:rsidRPr="00116CFE" w:rsidRDefault="005902AB" w:rsidP="00E42D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Confidencialidade: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 durante a tramitação da demanda o seu conteúdo será de conhecimento exclusivo dos servidores envolvidos no processo;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X - PROCEDIMENTOS PARA RECEBER E RESPONDER AS MANIFESTAÇÕES DOS USUÁRIOS</w:t>
      </w:r>
    </w:p>
    <w:p w:rsidR="005902AB" w:rsidRPr="00116CFE" w:rsidRDefault="005902AB" w:rsidP="00E42D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Após receber as manifestações pelos diferentes canais de entrada, a equipe da Ouvidoria realiza todo o processo de análise e tratamento das demandas;</w:t>
      </w:r>
    </w:p>
    <w:p w:rsidR="005902AB" w:rsidRPr="00116CFE" w:rsidRDefault="005902AB" w:rsidP="00E42D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 xml:space="preserve">No processo de validação da demanda é feita análise do seu conteúdo para verificar se é matéria afeta ao serviço público prestado por órgãos ou entidades do Poder </w:t>
      </w:r>
      <w:r w:rsidR="005566AC">
        <w:rPr>
          <w:rFonts w:ascii="Bookman Old Style" w:eastAsia="Times New Roman" w:hAnsi="Bookman Old Style" w:cs="Times New Roman"/>
          <w:color w:val="333333"/>
          <w:lang w:eastAsia="pt-BR"/>
        </w:rPr>
        <w:t>Legislativo</w:t>
      </w: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, se é matéria que deve tramitar no canal de ouvidoria e ainda se é caso de solicitar a complementação do relato;</w:t>
      </w:r>
    </w:p>
    <w:p w:rsidR="005902AB" w:rsidRPr="00116CFE" w:rsidRDefault="005902AB" w:rsidP="00E42D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Feita a validação da demanda, o sistema informatizado origina um número de protocolo e encaminha para o endereço de e-mail do demandante;</w:t>
      </w:r>
    </w:p>
    <w:p w:rsidR="005902AB" w:rsidRPr="00116CFE" w:rsidRDefault="005902AB" w:rsidP="00E42D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t>Na resposta ao demandante a Ouvidoria zelará pela celeridade e qualidade das respostas às demandas dos seus usuários.</w:t>
      </w:r>
    </w:p>
    <w:p w:rsidR="005902AB" w:rsidRPr="00116CFE" w:rsidRDefault="005902AB" w:rsidP="00E42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b/>
          <w:bCs/>
          <w:color w:val="333333"/>
          <w:lang w:eastAsia="pt-BR"/>
        </w:rPr>
        <w:t>XI - MECANISMOS DE CONSULTA, POR PARTE DOS USUÁRIOS, ACERCA DO ANDAMENTO DO SERVIÇO SOLICITADO E DE EVENTUAL MANIFESTAÇÃO</w:t>
      </w:r>
    </w:p>
    <w:p w:rsidR="00CF2867" w:rsidRPr="005566AC" w:rsidRDefault="005902AB" w:rsidP="00556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lang w:eastAsia="pt-BR"/>
        </w:rPr>
      </w:pPr>
      <w:r w:rsidRPr="00116CFE">
        <w:rPr>
          <w:rFonts w:ascii="Bookman Old Style" w:eastAsia="Times New Roman" w:hAnsi="Bookman Old Style" w:cs="Times New Roman"/>
          <w:color w:val="333333"/>
          <w:lang w:eastAsia="pt-BR"/>
        </w:rPr>
        <w:lastRenderedPageBreak/>
        <w:t>A Ouvidoria não dispõe de mecanismo de consulta, tendo em vista que as solicitações são encaminhadas aos interlocutores locais nos respectivos órgãos que respondem à Ouvidoria, que analisa se a resposta está adequada e encaminha ao demandante.</w:t>
      </w:r>
    </w:p>
    <w:sectPr w:rsidR="00CF2867" w:rsidRPr="005566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7E29"/>
    <w:multiLevelType w:val="multilevel"/>
    <w:tmpl w:val="7EC0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507EF"/>
    <w:multiLevelType w:val="multilevel"/>
    <w:tmpl w:val="3012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45C2F"/>
    <w:multiLevelType w:val="multilevel"/>
    <w:tmpl w:val="7800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E5671"/>
    <w:multiLevelType w:val="multilevel"/>
    <w:tmpl w:val="DDAC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097A9A"/>
    <w:multiLevelType w:val="multilevel"/>
    <w:tmpl w:val="5918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3246A0"/>
    <w:multiLevelType w:val="multilevel"/>
    <w:tmpl w:val="5EF2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AB"/>
    <w:rsid w:val="000B5E1B"/>
    <w:rsid w:val="00116CFE"/>
    <w:rsid w:val="003A1271"/>
    <w:rsid w:val="004C2CE1"/>
    <w:rsid w:val="005566AC"/>
    <w:rsid w:val="005902AB"/>
    <w:rsid w:val="008D19FF"/>
    <w:rsid w:val="00A34393"/>
    <w:rsid w:val="00CF2867"/>
    <w:rsid w:val="00CF4F44"/>
    <w:rsid w:val="00E4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9C56"/>
  <w15:chartTrackingRefBased/>
  <w15:docId w15:val="{62535866-7A9D-4B5A-8446-B8D6CF6F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90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02A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02AB"/>
    <w:rPr>
      <w:b/>
      <w:bCs/>
    </w:rPr>
  </w:style>
  <w:style w:type="character" w:styleId="Hyperlink">
    <w:name w:val="Hyperlink"/>
    <w:basedOn w:val="Fontepargpadro"/>
    <w:uiPriority w:val="99"/>
    <w:unhideWhenUsed/>
    <w:rsid w:val="00590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araconstant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tantina.rs.leg.br" TargetMode="External"/><Relationship Id="rId5" Type="http://schemas.openxmlformats.org/officeDocument/2006/relationships/hyperlink" Target="http://www.planalto.gov.br/ccivil_03/_Ato2015-2018/2017/Lei/L13460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1088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</dc:creator>
  <cp:keywords/>
  <dc:description/>
  <cp:lastModifiedBy>PP</cp:lastModifiedBy>
  <cp:revision>5</cp:revision>
  <dcterms:created xsi:type="dcterms:W3CDTF">2021-11-11T14:18:00Z</dcterms:created>
  <dcterms:modified xsi:type="dcterms:W3CDTF">2021-11-17T13:05:00Z</dcterms:modified>
</cp:coreProperties>
</file>